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88" w:rsidRDefault="00A90688" w:rsidP="00A906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A90688" w:rsidRDefault="00E242CE" w:rsidP="00A906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02.02</w:t>
      </w:r>
      <w:r w:rsidR="00A90688">
        <w:rPr>
          <w:rFonts w:ascii="Times New Roman" w:hAnsi="Times New Roman" w:cs="Times New Roman"/>
          <w:sz w:val="26"/>
          <w:szCs w:val="26"/>
        </w:rPr>
        <w:t>.2024</w:t>
      </w:r>
    </w:p>
    <w:p w:rsidR="00A90688" w:rsidRDefault="00A90688" w:rsidP="00A9068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0688" w:rsidRDefault="00A90688" w:rsidP="00A9068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A90688" w:rsidRDefault="00A90688" w:rsidP="00A9068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0688" w:rsidRDefault="00A90688" w:rsidP="00A9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12 673  кв. м, в кадастровом квартале 29:16:221301, расположенного в городском округе </w:t>
      </w:r>
      <w:r>
        <w:rPr>
          <w:rFonts w:ascii="Times New Roman" w:hAnsi="Times New Roman" w:cs="Times New Roman"/>
          <w:sz w:val="26"/>
          <w:szCs w:val="26"/>
        </w:rPr>
        <w:br/>
        <w:t xml:space="preserve">"Город Архангельск", поселок Лесная речка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Лахтинскому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шоссе:</w:t>
      </w:r>
      <w:proofErr w:type="gramEnd"/>
    </w:p>
    <w:p w:rsidR="00A90688" w:rsidRDefault="00A90688" w:rsidP="00A9068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"Коммунальное обслуживание" (код (числовое обозначение) вида разрешенного использования земельного участка</w:t>
      </w:r>
      <w:r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- 3.1 </w:t>
      </w:r>
      <w:r>
        <w:rPr>
          <w:rFonts w:ascii="Times New Roman" w:hAnsi="Times New Roman" w:cs="Times New Roman"/>
          <w:iCs/>
          <w:sz w:val="26"/>
          <w:szCs w:val="26"/>
        </w:rPr>
        <w:t>).</w:t>
      </w:r>
    </w:p>
    <w:p w:rsidR="00A90688" w:rsidRDefault="00A90688" w:rsidP="00A90688">
      <w:pPr>
        <w:spacing w:after="0" w:line="240" w:lineRule="auto"/>
        <w:ind w:firstLine="710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42CE">
        <w:rPr>
          <w:bCs/>
          <w:sz w:val="26"/>
          <w:szCs w:val="26"/>
        </w:rPr>
        <w:t>с "9" февраля 2024 года по "14" февраля 2024 года.</w:t>
      </w:r>
    </w:p>
    <w:p w:rsidR="00A90688" w:rsidRDefault="00A90688" w:rsidP="00A90688">
      <w:pPr>
        <w:pStyle w:val="20"/>
        <w:shd w:val="clear" w:color="auto" w:fill="auto"/>
        <w:spacing w:before="0" w:after="0" w:line="240" w:lineRule="auto"/>
        <w:ind w:firstLine="708"/>
        <w:jc w:val="both"/>
        <w:rPr>
          <w:b w:val="0"/>
          <w:lang w:eastAsia="ru-RU"/>
        </w:rPr>
      </w:pPr>
      <w:r>
        <w:rPr>
          <w:b w:val="0"/>
          <w:bCs w:val="0"/>
        </w:rPr>
        <w:t xml:space="preserve">Проект решения Главы городского округа "Город Архангельск" </w:t>
      </w:r>
      <w:r>
        <w:rPr>
          <w:b w:val="0"/>
          <w:bCs w:val="0"/>
        </w:rPr>
        <w:br/>
      </w:r>
      <w:r>
        <w:rPr>
          <w:b w:val="0"/>
        </w:rPr>
        <w:t xml:space="preserve">"О  предоставлении разрешения на условно разрешенный вид использования земельного участка, расположенного в городском округе "Город Архангельск", поселок Лесная речка по </w:t>
      </w:r>
      <w:proofErr w:type="spellStart"/>
      <w:r>
        <w:rPr>
          <w:b w:val="0"/>
        </w:rPr>
        <w:t>Лахтинскому</w:t>
      </w:r>
      <w:proofErr w:type="spellEnd"/>
      <w:r>
        <w:rPr>
          <w:b w:val="0"/>
        </w:rPr>
        <w:t xml:space="preserve"> шоссе, об утверждении схемы расположения земельного участка" </w:t>
      </w:r>
      <w:r>
        <w:rPr>
          <w:b w:val="0"/>
        </w:rPr>
        <w:br/>
      </w:r>
      <w:r>
        <w:rPr>
          <w:b w:val="0"/>
          <w:bCs w:val="0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90688" w:rsidTr="00A9068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keepNext/>
              <w:keepLines/>
              <w:tabs>
                <w:tab w:val="left" w:pos="7845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</w:t>
      </w:r>
      <w:r w:rsidR="00E242CE">
        <w:rPr>
          <w:rFonts w:ascii="Times New Roman" w:hAnsi="Times New Roman" w:cs="Times New Roman"/>
          <w:bCs/>
          <w:sz w:val="26"/>
          <w:szCs w:val="26"/>
        </w:rPr>
        <w:t>9 февраля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2024 года:</w:t>
      </w:r>
    </w:p>
    <w:p w:rsidR="00A90688" w:rsidRDefault="00A90688" w:rsidP="00A906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0688" w:rsidRDefault="00A90688" w:rsidP="00A906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</w:t>
      </w:r>
      <w:r w:rsidR="00E242CE">
        <w:rPr>
          <w:bCs/>
          <w:sz w:val="26"/>
          <w:szCs w:val="26"/>
        </w:rPr>
        <w:t>с "9" февраля 2024 года по "14" февраля 2024 года</w:t>
      </w:r>
      <w:proofErr w:type="gramStart"/>
      <w:r w:rsidR="00E242CE">
        <w:rPr>
          <w:bCs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br/>
        <w:t>(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понедельника по пятницу, рабочие дни). </w:t>
      </w:r>
    </w:p>
    <w:p w:rsidR="00A90688" w:rsidRDefault="00A90688" w:rsidP="00A906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A90688" w:rsidRDefault="00A90688" w:rsidP="00A90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90688" w:rsidTr="00415B4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A90688" w:rsidTr="00415B4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510, тел. 60-71-44</w:t>
            </w:r>
          </w:p>
          <w:p w:rsidR="00A90688" w:rsidRDefault="00A906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8" w:rsidRDefault="00A906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="00415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года</w:t>
            </w:r>
          </w:p>
          <w:p w:rsidR="00A90688" w:rsidRDefault="00A906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8" w:rsidRDefault="00A9068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A90688" w:rsidRDefault="00A9068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A90688" w:rsidRDefault="00A90688" w:rsidP="00A906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688" w:rsidRDefault="00A90688" w:rsidP="00A90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0688" w:rsidRDefault="00A90688" w:rsidP="00A90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Default="004802AE"/>
    <w:sectPr w:rsidR="004802AE" w:rsidSect="00A9068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0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6D0D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5B4C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0688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42CE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8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906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0688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8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906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0688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2024-01-15T12:16:00Z</dcterms:created>
  <dcterms:modified xsi:type="dcterms:W3CDTF">2024-01-16T08:45:00Z</dcterms:modified>
</cp:coreProperties>
</file>